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da Cunha 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8C3A1D" w:rsidRPr="002A13AD" w:rsidRDefault="008C3A1D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Universidade Federal do Pará (UFPA)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BF0D76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Medicina, Universidade do Estado do Pará (UEPA);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E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specialista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UEPA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D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outor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UFPA</w:t>
      </w:r>
    </w:p>
    <w:p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185781" w:rsidRDefault="000F56F3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338C" w:rsidRPr="00185781">
        <w:rPr>
          <w:rFonts w:ascii="Times New Roman" w:hAnsi="Times New Roman" w:cs="Times New Roman"/>
          <w:sz w:val="24"/>
          <w:szCs w:val="24"/>
          <w:lang w:eastAsia="pt-BR"/>
        </w:rPr>
        <w:t>Os textos de trabalhos acadêmicos científicos (ensino, pesquisa e extensão) terão estruturas diferentes dos textos de relatos de experiência.</w:t>
      </w:r>
      <w:r w:rsidR="00627458" w:rsidRPr="0018578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até três (3) descritores. O resumo expandido de trabalhos acadêmicos científicos deverá ser informativo, estruturado (introdução; objetivos; métodos; resultados e discussão; conclusão ou considerações finais e </w:t>
      </w:r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</w:t>
      </w:r>
      <w:proofErr w:type="gramStart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bibliográficas), com extensão mínima de 1000 e máxima de 1300 palavras em parágrafo único e apresentar até três (3) descritores.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</w:t>
      </w:r>
      <w:proofErr w:type="gramStart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referências bibliográficas) com extensão mínima de 1000 e máxima de 1300 palavras em parágrafo único e apresentar até três (3) descritores</w:t>
      </w:r>
      <w:r w:rsidR="00827962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(1)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C338C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avaliação dos resumos enviados será realizada por uma comissão constituída para essa finalidade. Para a avaliação serão considerados: a estruturação e formatação do resumo; o conteúdo</w:t>
      </w:r>
      <w:r w:rsidR="003F594A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="00827962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(2,3,4</w:t>
      </w:r>
      <w:r w:rsidR="0072740C">
        <w:rPr>
          <w:rFonts w:ascii="Times New Roman" w:eastAsia="Times New Roman" w:hAnsi="Times New Roman" w:cs="Times New Roman"/>
          <w:sz w:val="24"/>
          <w:szCs w:val="24"/>
          <w:lang w:eastAsia="pt-BR"/>
        </w:rPr>
        <w:t>,5</w:t>
      </w:r>
      <w:bookmarkStart w:id="0" w:name="_GoBack"/>
      <w:bookmarkEnd w:id="0"/>
      <w:r w:rsidR="00827962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Somente serão avaliados os trabalhos enviados na seguinte formatação: Título: em letras maiúsculas. Informações sobre os autores: nome completo dos autores, formação, maior titulação e instituição de origem, conforme modelo. O e-mail do autor correspondente (ou principal) deve ser inserido. É facultado ao autor que submeter o trabalho ser o autor principal. Qualquer um dos autores inscritos, que tenha efetuado o pagamento do boleto bancário e esteja credenciado no evento pode apresentar o trabalho em forma de pôster/tema livre. Cada trabalho deverá ter no máximo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(cinco) autores. No caso de autores discentes é obrigatória a participação de um orientador. É permitida a submissão de até dois trabalhos por autor principal inscrito no congresso. Cada pessoa inscrita poderá ser o autor principal de no máximo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trabalhos. Os conteúdos dos trabalhos submetidos serão de responsabilidade dos autores. É de responsabilidade do(s)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es) do(s) trabalho(s) o correto preenchimento da plataforma de envio. Atentar para preencher em cada campo do sistema apenas o que for solicitado. O não cumprimento desta regra significará a não aprovação do referido trabalho. Para concorrer à premiação do pôster ou seleção ao tema livre, o formato do resumo será o EXPANDIDO. Para as citações textuais deve ser utilizado o sistema numérico de citação de autores. As normas para referências bibliográficas devem ser conforme as Normas Vancouver. Ao submeter o(s) resumo(s), o(s)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es) autoriza(m) a publicação do mesmo nos Anais do V COESA. Todos os resumos aceitos para a apresentação serão publicados nos Anais do V COESA. Os conteúdos dos resumos são de inteira responsabilidade de seus respectivos autores, bem </w:t>
      </w:r>
      <w:r w:rsidR="00185781" w:rsidRPr="00185781">
        <w:rPr>
          <w:rFonts w:ascii="Times New Roman" w:hAnsi="Times New Roman" w:cs="Times New Roman"/>
          <w:sz w:val="24"/>
          <w:szCs w:val="24"/>
        </w:rPr>
        <w:lastRenderedPageBreak/>
        <w:t xml:space="preserve">como as opiniões neles expressas, que não refletem necessariamente as do Instituto de Ciências da Saúde ou da Comissão Executiva do V COESA. Trabalhos que não atendam as regras de submissão não serão aceitos no evento. Será emitido um certificado por trabalho apresentado, tanto tema livre quanto e-pôster. 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Resultados</w:t>
      </w:r>
      <w:r w:rsidR="00185781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: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O resumo poderá ser enviado no formato simples ou expandido. Para concorrer à premiação, o formato do resumo será o EXPANDIDO. 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Conclusão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: 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 Os conteúdos dos trabalhos submetidos serão de responsabilidade dos autores. O texto deverá ser digitado de acordo com a norma culta e a nova ortografia da língua portuguesa. Atentar para preencher em cada campo do sistema de submissão de trabalhos apenas o que for solicitado. O nome dos autores deve ser preenchido de forma correta nesta plataforma de envio (tanto a grafia quanto a ordem de autoria), pois serão utilizados para emissão dos certificados. Não serão aceitos quaisquer pedidos de correção relacionados à autoria após o término do período de submissão. É de responsabilidade dos autores dos resumos a revisão textual completa. Serão aceitas exclusões e novas submissões do trabalho até a data limite dessas. Será motivo de desclassificação a identificação dos autores nos campos da estrutura do resumo. Avaliação para Premiação do Pôster. Será realizada por uma Comissão que levará em conta: A coerência com o tema do evento do V COESA; A relevância do tema; Metodologia científica utilizada e sua adequação ao trabalho; Clareza e correção da linguagem; Conclusões e aplicabilidade prática; Apresentação visual e/ou apresentação oral.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O V COESA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terá uma seção especial de Comunicação Oral, que obedecerá aos seguintes critérios: Os resumos expandidos mais bem avaliados pela comissão científica serão selecionados para compor mesas multidisciplinares. Serão selecionados cinco trabalhos por categoria. As apresentações terão duração máxima de dez minutos por trabalho.</w:t>
      </w:r>
      <w:r w:rsidR="001138F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p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A9783B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(</w:t>
      </w:r>
      <w:r w:rsidR="002E1398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 xml:space="preserve">Apenas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para resumos expandidos)</w:t>
      </w:r>
    </w:p>
    <w:p w:rsidR="008C7BD7" w:rsidRDefault="008C7BD7" w:rsidP="008C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9952C5" w:rsidRDefault="00827962" w:rsidP="00477F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Diabetes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participants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impaired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glucose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tolerance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2002;</w:t>
      </w:r>
      <w:proofErr w:type="gram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40(5):679-86. </w:t>
      </w:r>
    </w:p>
    <w:p w:rsidR="00477FDB" w:rsidRPr="00477FDB" w:rsidRDefault="00827962" w:rsidP="00405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Vallancien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Emberton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Harving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N, van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Moorselaar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RJ; Alf-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One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Study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Sexual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dysfunct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ion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1,274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European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suffering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lower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urinary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tract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 Urol. </w:t>
      </w:r>
      <w:proofErr w:type="gram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2003;</w:t>
      </w:r>
      <w:proofErr w:type="gram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169(6):2257-61.</w:t>
      </w:r>
    </w:p>
    <w:p w:rsidR="00477FDB" w:rsidRPr="00477FDB" w:rsidRDefault="00827962" w:rsidP="00477FDB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477FDB">
        <w:rPr>
          <w:rFonts w:ascii="Times New Roman" w:hAnsi="Times New Roman" w:cs="Times New Roman"/>
          <w:bCs/>
          <w:sz w:val="24"/>
        </w:rPr>
        <w:t xml:space="preserve">3.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Breedlove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GK,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Schorfheide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AM.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Adolescent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pregnancy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. 2ª ed.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Wieczorek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RR, editor. White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Plains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(NY):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March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of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Dimes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Education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Services; 2001. </w:t>
      </w:r>
    </w:p>
    <w:p w:rsidR="007B2CE9" w:rsidRPr="007B2CE9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2CE9">
        <w:rPr>
          <w:rFonts w:ascii="Times New Roman" w:hAnsi="Times New Roman" w:cs="Times New Roman"/>
          <w:bCs/>
          <w:sz w:val="24"/>
        </w:rPr>
        <w:t xml:space="preserve">4.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Halpern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SD,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Ubel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PA,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Caplan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AL.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Solid-organ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transplantation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in HIV-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infected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patients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. N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Engl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J Med. 2002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Jul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7B2CE9" w:rsidRPr="007B2CE9">
        <w:rPr>
          <w:rFonts w:ascii="Times New Roman" w:hAnsi="Times New Roman" w:cs="Times New Roman"/>
          <w:bCs/>
          <w:sz w:val="24"/>
        </w:rPr>
        <w:t>25;</w:t>
      </w:r>
      <w:proofErr w:type="gramEnd"/>
      <w:r w:rsidR="007B2CE9" w:rsidRPr="007B2CE9">
        <w:rPr>
          <w:rFonts w:ascii="Times New Roman" w:hAnsi="Times New Roman" w:cs="Times New Roman"/>
          <w:bCs/>
          <w:sz w:val="24"/>
        </w:rPr>
        <w:t>347(4):284-7.</w:t>
      </w:r>
    </w:p>
    <w:p w:rsidR="00DF41FC" w:rsidRPr="00DF41FC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Jablonski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S. Online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Multiple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Congential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Anomaly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/Mental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Retardation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(MCA/MR)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Syndromes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[base de dados na Internet].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Bethesda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(MD):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National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Library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of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Medicine (US). </w:t>
      </w:r>
      <w:proofErr w:type="gramStart"/>
      <w:r w:rsidR="00DF41FC" w:rsidRPr="00DF41FC">
        <w:rPr>
          <w:rFonts w:ascii="Times New Roman" w:hAnsi="Times New Roman" w:cs="Times New Roman"/>
          <w:bCs/>
          <w:sz w:val="24"/>
        </w:rPr>
        <w:t>c1999</w:t>
      </w:r>
      <w:proofErr w:type="gramEnd"/>
      <w:r w:rsidR="00DF41FC" w:rsidRPr="00DF41FC">
        <w:rPr>
          <w:rFonts w:ascii="Times New Roman" w:hAnsi="Times New Roman" w:cs="Times New Roman"/>
          <w:bCs/>
          <w:sz w:val="24"/>
        </w:rPr>
        <w:t xml:space="preserve"> [atualizada em 2001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Nov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20; acesso em 2002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Aug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12]. Disponível em: http://www.nlm.nih.gov/mesh/jablonski/syndrome_title.html</w:t>
      </w:r>
    </w:p>
    <w:p w:rsidR="00F23278" w:rsidRPr="009952C5" w:rsidRDefault="00DF41FC" w:rsidP="00A5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1FC"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sectPr w:rsidR="00F23278" w:rsidRPr="009952C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E9" w:rsidRDefault="001837E9" w:rsidP="002A13AD">
      <w:pPr>
        <w:spacing w:after="0" w:line="240" w:lineRule="auto"/>
      </w:pPr>
      <w:r>
        <w:separator/>
      </w:r>
    </w:p>
  </w:endnote>
  <w:endnote w:type="continuationSeparator" w:id="0">
    <w:p w:rsidR="001837E9" w:rsidRDefault="001837E9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:rsidR="002A13AD" w:rsidRPr="0072740C" w:rsidRDefault="0072740C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 w:rsidRPr="0072740C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Anais do V Congresso de Educação em Saúde da Amazônia (COESA), Universidade Federal do Pará – 8 a 11 de novembro de 2016. </w:t>
    </w:r>
    <w:r w:rsidRPr="0072740C">
      <w:rPr>
        <w:rFonts w:ascii="Times New Roman" w:hAnsi="Times New Roman" w:cs="Times New Roman"/>
        <w:sz w:val="18"/>
        <w:szCs w:val="18"/>
      </w:rPr>
      <w:t>ISSN 2359-084X.</w:t>
    </w:r>
  </w:p>
  <w:p w:rsidR="002A13AD" w:rsidRDefault="002A13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E9" w:rsidRDefault="001837E9" w:rsidP="002A13AD">
      <w:pPr>
        <w:spacing w:after="0" w:line="240" w:lineRule="auto"/>
      </w:pPr>
      <w:r>
        <w:separator/>
      </w:r>
    </w:p>
  </w:footnote>
  <w:footnote w:type="continuationSeparator" w:id="0">
    <w:p w:rsidR="001837E9" w:rsidRDefault="001837E9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F56F3"/>
    <w:rsid w:val="001048CD"/>
    <w:rsid w:val="00111402"/>
    <w:rsid w:val="001138F6"/>
    <w:rsid w:val="00162C29"/>
    <w:rsid w:val="001837E9"/>
    <w:rsid w:val="00185781"/>
    <w:rsid w:val="001B4C58"/>
    <w:rsid w:val="001F4C84"/>
    <w:rsid w:val="002277B9"/>
    <w:rsid w:val="00237982"/>
    <w:rsid w:val="00250AED"/>
    <w:rsid w:val="002A13AD"/>
    <w:rsid w:val="002E1398"/>
    <w:rsid w:val="003F594A"/>
    <w:rsid w:val="00405AA6"/>
    <w:rsid w:val="00445182"/>
    <w:rsid w:val="00467688"/>
    <w:rsid w:val="00477FDB"/>
    <w:rsid w:val="004C603D"/>
    <w:rsid w:val="004E5DE6"/>
    <w:rsid w:val="005B4956"/>
    <w:rsid w:val="005D5F0D"/>
    <w:rsid w:val="005E7C80"/>
    <w:rsid w:val="00627458"/>
    <w:rsid w:val="00636E4E"/>
    <w:rsid w:val="00652C5E"/>
    <w:rsid w:val="0072740C"/>
    <w:rsid w:val="00780EB3"/>
    <w:rsid w:val="007B2CE9"/>
    <w:rsid w:val="00802C2E"/>
    <w:rsid w:val="00827962"/>
    <w:rsid w:val="0086468B"/>
    <w:rsid w:val="008C3A1D"/>
    <w:rsid w:val="008C7BD7"/>
    <w:rsid w:val="008D0BE5"/>
    <w:rsid w:val="008F4966"/>
    <w:rsid w:val="00921382"/>
    <w:rsid w:val="009952C5"/>
    <w:rsid w:val="009E2C59"/>
    <w:rsid w:val="00A10072"/>
    <w:rsid w:val="00A11FBB"/>
    <w:rsid w:val="00A539F5"/>
    <w:rsid w:val="00A9783B"/>
    <w:rsid w:val="00B17BF5"/>
    <w:rsid w:val="00B20B90"/>
    <w:rsid w:val="00BF0D76"/>
    <w:rsid w:val="00D025CF"/>
    <w:rsid w:val="00D43A43"/>
    <w:rsid w:val="00D5382A"/>
    <w:rsid w:val="00D8407E"/>
    <w:rsid w:val="00DC338C"/>
    <w:rsid w:val="00DF41FC"/>
    <w:rsid w:val="00E01B9B"/>
    <w:rsid w:val="00E87DF5"/>
    <w:rsid w:val="00F00193"/>
    <w:rsid w:val="00F16519"/>
    <w:rsid w:val="00F23278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1121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CPGA</cp:lastModifiedBy>
  <cp:revision>56</cp:revision>
  <dcterms:created xsi:type="dcterms:W3CDTF">2014-06-25T19:39:00Z</dcterms:created>
  <dcterms:modified xsi:type="dcterms:W3CDTF">2016-08-10T11:39:00Z</dcterms:modified>
</cp:coreProperties>
</file>